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2300" w14:textId="77777777" w:rsidR="004306C7" w:rsidRPr="004306C7" w:rsidRDefault="004306C7" w:rsidP="004306C7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06C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Fiabe, novelle e racconti popolari siciliani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C7">
        <w:rPr>
          <w:rFonts w:ascii="Times New Roman" w:eastAsia="Times New Roman" w:hAnsi="Times New Roman" w:cs="Times New Roman"/>
          <w:sz w:val="20"/>
          <w:szCs w:val="20"/>
          <w:lang w:eastAsia="it-IT"/>
        </w:rPr>
        <w:t>Giuseppe Pitrè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C7">
        <w:rPr>
          <w:rFonts w:ascii="Times New Roman" w:eastAsia="Times New Roman" w:hAnsi="Times New Roman" w:cs="Times New Roman"/>
          <w:sz w:val="20"/>
          <w:szCs w:val="20"/>
          <w:lang w:eastAsia="it-IT"/>
        </w:rPr>
        <w:t>Edizioni Donzelli</w:t>
      </w:r>
    </w:p>
    <w:p w14:paraId="4571A06D" w14:textId="77777777" w:rsidR="004306C7" w:rsidRPr="004306C7" w:rsidRDefault="004306C7" w:rsidP="004306C7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06C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Il pozzo delle meraviglie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C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Edizione integrale tradotta dal siciliano e curata da Bianca Lazzaro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C7">
        <w:rPr>
          <w:rFonts w:ascii="Times New Roman" w:eastAsia="Times New Roman" w:hAnsi="Times New Roman" w:cs="Times New Roman"/>
          <w:sz w:val="20"/>
          <w:szCs w:val="20"/>
          <w:lang w:eastAsia="it-IT"/>
        </w:rPr>
        <w:t>Illustrazioni di Fabian Negrin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C7">
        <w:rPr>
          <w:rFonts w:ascii="Times New Roman" w:eastAsia="Times New Roman" w:hAnsi="Times New Roman" w:cs="Times New Roman"/>
          <w:sz w:val="20"/>
          <w:szCs w:val="20"/>
          <w:lang w:eastAsia="it-IT"/>
        </w:rPr>
        <w:t>Edizioni Donzelli</w:t>
      </w:r>
    </w:p>
    <w:p w14:paraId="33243EE1" w14:textId="77777777" w:rsidR="004306C7" w:rsidRPr="004306C7" w:rsidRDefault="004306C7" w:rsidP="00656300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306C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Fiabe siciliane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C7">
        <w:rPr>
          <w:rFonts w:ascii="Times New Roman" w:eastAsia="Times New Roman" w:hAnsi="Times New Roman" w:cs="Times New Roman"/>
          <w:sz w:val="20"/>
          <w:szCs w:val="20"/>
          <w:lang w:eastAsia="it-IT"/>
        </w:rPr>
        <w:t>Laura Gonzenbach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C7">
        <w:rPr>
          <w:rFonts w:ascii="Times New Roman" w:eastAsia="Times New Roman" w:hAnsi="Times New Roman" w:cs="Times New Roman"/>
          <w:sz w:val="20"/>
          <w:szCs w:val="20"/>
          <w:lang w:eastAsia="it-IT"/>
        </w:rPr>
        <w:t>Tradotte da Luisa Rubini e rilette da Vincenzo Consolo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4306C7">
        <w:rPr>
          <w:rFonts w:ascii="Times New Roman" w:eastAsia="Times New Roman" w:hAnsi="Times New Roman" w:cs="Times New Roman"/>
          <w:sz w:val="20"/>
          <w:szCs w:val="20"/>
          <w:lang w:eastAsia="it-IT"/>
        </w:rPr>
        <w:t>Edizioni Donzelli</w:t>
      </w:r>
      <w:r w:rsidR="00656300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="00656300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="00656300" w:rsidRPr="0065630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Fiabe italiane</w:t>
      </w:r>
      <w:r w:rsidR="00656300" w:rsidRPr="0065630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656300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="00656300" w:rsidRPr="00656300">
        <w:rPr>
          <w:rFonts w:ascii="Times New Roman" w:eastAsia="Times New Roman" w:hAnsi="Times New Roman" w:cs="Times New Roman"/>
          <w:sz w:val="20"/>
          <w:szCs w:val="20"/>
          <w:lang w:eastAsia="it-IT"/>
        </w:rPr>
        <w:t>Italo Calvino</w:t>
      </w:r>
    </w:p>
    <w:p w14:paraId="108D09F2" w14:textId="77777777" w:rsidR="00792E7E" w:rsidRPr="00C042EF" w:rsidRDefault="00792E7E" w:rsidP="00C042EF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42E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L’Arte di Giufà</w:t>
      </w:r>
      <w:r w:rsidR="00145A2A" w:rsidRPr="00C042EF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C042E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Testo e illustrazioni</w:t>
      </w:r>
      <w:r w:rsidRPr="00C042EF">
        <w:rPr>
          <w:rFonts w:ascii="Times New Roman" w:eastAsia="Times New Roman" w:hAnsi="Times New Roman" w:cs="Times New Roman"/>
          <w:sz w:val="20"/>
          <w:szCs w:val="20"/>
          <w:lang w:eastAsia="it-IT"/>
        </w:rPr>
        <w:t> Enzo Venezia</w:t>
      </w:r>
      <w:r w:rsidR="00C042EF" w:rsidRPr="00C042EF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C042E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Collana</w:t>
      </w:r>
      <w:r w:rsidRPr="00C042EF">
        <w:rPr>
          <w:rFonts w:ascii="Times New Roman" w:eastAsia="Times New Roman" w:hAnsi="Times New Roman" w:cs="Times New Roman"/>
          <w:sz w:val="20"/>
          <w:szCs w:val="20"/>
          <w:lang w:eastAsia="it-IT"/>
        </w:rPr>
        <w:t> Avant-Garde Fable</w:t>
      </w:r>
    </w:p>
    <w:p w14:paraId="4907FB8F" w14:textId="345298B3" w:rsidR="004246C9" w:rsidRDefault="00145A2A" w:rsidP="004246C9">
      <w:pPr>
        <w:rPr>
          <w:rStyle w:val="a-size-base"/>
          <w:rFonts w:ascii="Times New Roman" w:hAnsi="Times New Roman" w:cs="Times New Roman"/>
          <w:sz w:val="20"/>
          <w:szCs w:val="20"/>
        </w:rPr>
      </w:pPr>
      <w:hyperlink r:id="rId7" w:history="1">
        <w:r w:rsidRPr="00C042EF">
          <w:rPr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Le mille e una storia dello sciocco Giufà</w:t>
        </w:r>
      </w:hyperlink>
      <w:r w:rsidR="004246C9"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Style w:val="a-size-base"/>
          <w:rFonts w:ascii="Times New Roman" w:hAnsi="Times New Roman" w:cs="Times New Roman"/>
          <w:sz w:val="20"/>
          <w:szCs w:val="20"/>
        </w:rPr>
        <w:t>di Sara Favarò e F. Aziz</w:t>
      </w:r>
      <w:r w:rsidR="00C042EF">
        <w:rPr>
          <w:rStyle w:val="a-size-base"/>
          <w:rFonts w:ascii="Times New Roman" w:hAnsi="Times New Roman" w:cs="Times New Roman"/>
          <w:sz w:val="20"/>
          <w:szCs w:val="20"/>
        </w:rPr>
        <w:br/>
        <w:t>Città aperta edizioni</w:t>
      </w:r>
    </w:p>
    <w:p w14:paraId="4E27FD5E" w14:textId="0E5A0DF2" w:rsidR="00145A2A" w:rsidRPr="00C042EF" w:rsidRDefault="00145A2A" w:rsidP="004246C9">
      <w:pPr>
        <w:rPr>
          <w:rFonts w:ascii="Times New Roman" w:hAnsi="Times New Roman" w:cs="Times New Roman"/>
          <w:sz w:val="20"/>
          <w:szCs w:val="20"/>
        </w:rPr>
      </w:pPr>
      <w:r w:rsidRPr="00C042EF">
        <w:rPr>
          <w:rStyle w:val="a-size-large"/>
          <w:rFonts w:ascii="Times New Roman" w:hAnsi="Times New Roman" w:cs="Times New Roman"/>
          <w:b/>
          <w:sz w:val="20"/>
          <w:szCs w:val="20"/>
        </w:rPr>
        <w:t>La banda dei Giufà (Vol.)</w:t>
      </w:r>
      <w:r w:rsidRPr="00C042EF">
        <w:rPr>
          <w:rStyle w:val="a-size-large"/>
          <w:rFonts w:ascii="Times New Roman" w:hAnsi="Times New Roman" w:cs="Times New Roman"/>
          <w:sz w:val="20"/>
          <w:szCs w:val="20"/>
        </w:rPr>
        <w:t> </w:t>
      </w:r>
      <w:r w:rsidRPr="00C042EF">
        <w:rPr>
          <w:rStyle w:val="a-size-medium"/>
          <w:rFonts w:ascii="Times New Roman" w:hAnsi="Times New Roman" w:cs="Times New Roman"/>
          <w:sz w:val="20"/>
          <w:szCs w:val="20"/>
        </w:rPr>
        <w:t xml:space="preserve"> </w:t>
      </w:r>
      <w:r w:rsidR="004246C9">
        <w:rPr>
          <w:rStyle w:val="a-size-medium"/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sz w:val="20"/>
          <w:szCs w:val="20"/>
        </w:rPr>
        <w:t>di </w:t>
      </w:r>
      <w:hyperlink r:id="rId8" w:history="1">
        <w:r w:rsidRPr="00C042EF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</w:rPr>
          <w:t>Carlo Carzan</w:t>
        </w:r>
      </w:hyperlink>
      <w:r w:rsidRPr="00C042EF">
        <w:rPr>
          <w:rStyle w:val="author"/>
          <w:rFonts w:ascii="Times New Roman" w:hAnsi="Times New Roman" w:cs="Times New Roman"/>
          <w:sz w:val="20"/>
          <w:szCs w:val="20"/>
        </w:rPr>
        <w:t> </w:t>
      </w:r>
      <w:r w:rsidRPr="00C042EF">
        <w:rPr>
          <w:rStyle w:val="a-color-secondary"/>
          <w:rFonts w:ascii="Times New Roman" w:hAnsi="Times New Roman" w:cs="Times New Roman"/>
          <w:sz w:val="20"/>
          <w:szCs w:val="20"/>
        </w:rPr>
        <w:t>(Autore), </w:t>
      </w:r>
      <w:hyperlink r:id="rId9" w:history="1">
        <w:r w:rsidRPr="00C042EF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  <w:u w:val="none"/>
          </w:rPr>
          <w:t>Lucia Scuderi</w:t>
        </w:r>
      </w:hyperlink>
      <w:r w:rsidRPr="00C042EF">
        <w:rPr>
          <w:rStyle w:val="author"/>
          <w:rFonts w:ascii="Times New Roman" w:hAnsi="Times New Roman" w:cs="Times New Roman"/>
          <w:sz w:val="20"/>
          <w:szCs w:val="20"/>
        </w:rPr>
        <w:t> </w:t>
      </w:r>
      <w:r w:rsidRPr="00C042EF">
        <w:rPr>
          <w:rStyle w:val="a-color-secondary"/>
          <w:rFonts w:ascii="Times New Roman" w:hAnsi="Times New Roman" w:cs="Times New Roman"/>
          <w:sz w:val="20"/>
          <w:szCs w:val="20"/>
        </w:rPr>
        <w:t>(Illustratore)</w:t>
      </w:r>
      <w:r w:rsidR="00C042EF">
        <w:rPr>
          <w:rStyle w:val="a-color-secondary"/>
          <w:rFonts w:ascii="Times New Roman" w:hAnsi="Times New Roman" w:cs="Times New Roman"/>
          <w:sz w:val="20"/>
          <w:szCs w:val="20"/>
        </w:rPr>
        <w:br/>
        <w:t>Mesogea 2013</w:t>
      </w:r>
    </w:p>
    <w:p w14:paraId="6F2FE80C" w14:textId="77777777" w:rsidR="00145A2A" w:rsidRPr="00C042EF" w:rsidRDefault="00145A2A" w:rsidP="00145A2A">
      <w:pPr>
        <w:pStyle w:val="Titolo1"/>
        <w:shd w:val="clear" w:color="auto" w:fill="FFFFFF"/>
        <w:spacing w:before="0" w:after="15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042EF">
        <w:rPr>
          <w:rFonts w:ascii="Times New Roman" w:hAnsi="Times New Roman" w:cs="Times New Roman"/>
          <w:b/>
          <w:color w:val="auto"/>
          <w:sz w:val="20"/>
          <w:szCs w:val="20"/>
        </w:rPr>
        <w:t>Giufà</w:t>
      </w:r>
      <w:r w:rsidR="00C042EF">
        <w:rPr>
          <w:rFonts w:ascii="Times New Roman" w:hAnsi="Times New Roman" w:cs="Times New Roman"/>
          <w:b/>
          <w:color w:val="auto"/>
          <w:sz w:val="20"/>
          <w:szCs w:val="20"/>
        </w:rPr>
        <w:br/>
      </w:r>
      <w:r w:rsidRPr="00C042EF">
        <w:rPr>
          <w:rStyle w:val="Enfasigrassetto"/>
          <w:rFonts w:ascii="Times New Roman" w:hAnsi="Times New Roman" w:cs="Times New Roman"/>
          <w:b w:val="0"/>
          <w:color w:val="auto"/>
          <w:sz w:val="20"/>
          <w:szCs w:val="20"/>
        </w:rPr>
        <w:t>di Chiara Carrer e Francesca Corrao</w:t>
      </w:r>
      <w:r w:rsidRPr="00C042EF">
        <w:rPr>
          <w:rFonts w:ascii="Times New Roman" w:hAnsi="Times New Roman" w:cs="Times New Roman"/>
          <w:color w:val="auto"/>
          <w:sz w:val="20"/>
          <w:szCs w:val="20"/>
        </w:rPr>
        <w:br/>
        <w:t>Sinnos</w:t>
      </w:r>
    </w:p>
    <w:p w14:paraId="1BE5F997" w14:textId="46618218" w:rsidR="00145A2A" w:rsidRPr="00C042EF" w:rsidRDefault="00145A2A" w:rsidP="00C042EF">
      <w:pPr>
        <w:pStyle w:val="Titolo1"/>
        <w:shd w:val="clear" w:color="auto" w:fill="FFFFFF"/>
        <w:spacing w:before="0" w:line="257" w:lineRule="atLeast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042EF">
        <w:rPr>
          <w:rFonts w:ascii="Times New Roman" w:hAnsi="Times New Roman" w:cs="Times New Roman"/>
          <w:b/>
          <w:color w:val="auto"/>
          <w:sz w:val="20"/>
          <w:szCs w:val="20"/>
        </w:rPr>
        <w:t>Le storie di Giufà</w:t>
      </w:r>
      <w:r w:rsidR="00C042EF">
        <w:rPr>
          <w:rFonts w:ascii="Times New Roman" w:hAnsi="Times New Roman" w:cs="Times New Roman"/>
          <w:b/>
          <w:color w:val="auto"/>
          <w:sz w:val="20"/>
          <w:szCs w:val="20"/>
        </w:rPr>
        <w:br/>
      </w:r>
      <w:r w:rsidRPr="00C042EF">
        <w:rPr>
          <w:rFonts w:ascii="Times New Roman" w:hAnsi="Times New Roman" w:cs="Times New Roman"/>
          <w:color w:val="auto"/>
          <w:sz w:val="20"/>
          <w:szCs w:val="20"/>
        </w:rPr>
        <w:t>A cura di Francesca Maria Corrao</w:t>
      </w:r>
      <w:r w:rsidRPr="00C042EF">
        <w:rPr>
          <w:rFonts w:ascii="Times New Roman" w:hAnsi="Times New Roman" w:cs="Times New Roman"/>
          <w:color w:val="auto"/>
          <w:sz w:val="20"/>
          <w:szCs w:val="20"/>
        </w:rPr>
        <w:br/>
        <w:t>Nota di Leonardo Sciascia</w:t>
      </w:r>
      <w:r w:rsidRPr="00C042EF">
        <w:rPr>
          <w:rFonts w:ascii="Times New Roman" w:hAnsi="Times New Roman" w:cs="Times New Roman"/>
          <w:color w:val="auto"/>
          <w:sz w:val="20"/>
          <w:szCs w:val="20"/>
        </w:rPr>
        <w:br/>
        <w:t>Sellerio</w:t>
      </w:r>
      <w:r w:rsidR="00C042EF">
        <w:rPr>
          <w:rFonts w:ascii="Times New Roman" w:hAnsi="Times New Roman" w:cs="Times New Roman"/>
          <w:color w:val="auto"/>
          <w:sz w:val="20"/>
          <w:szCs w:val="20"/>
        </w:rPr>
        <w:br/>
      </w:r>
    </w:p>
    <w:p w14:paraId="3F23402B" w14:textId="77777777" w:rsidR="004246C9" w:rsidRDefault="00145A2A" w:rsidP="004246C9">
      <w:pPr>
        <w:pStyle w:val="book-title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C042EF">
        <w:rPr>
          <w:b/>
          <w:bCs/>
          <w:sz w:val="20"/>
          <w:szCs w:val="20"/>
        </w:rPr>
        <w:t>Giufà e la statua di gesso</w:t>
      </w:r>
      <w:r w:rsidR="00C042EF">
        <w:rPr>
          <w:b/>
          <w:bCs/>
          <w:sz w:val="20"/>
          <w:szCs w:val="20"/>
        </w:rPr>
        <w:br/>
      </w:r>
      <w:r w:rsidRPr="00C042EF">
        <w:rPr>
          <w:bCs/>
          <w:sz w:val="20"/>
          <w:szCs w:val="20"/>
        </w:rPr>
        <w:t>Italo Calvino</w:t>
      </w:r>
      <w:r w:rsidRPr="00C042EF">
        <w:rPr>
          <w:bCs/>
          <w:sz w:val="20"/>
          <w:szCs w:val="20"/>
        </w:rPr>
        <w:br/>
        <w:t>illustrazioni Fabian Negrin</w:t>
      </w:r>
      <w:r w:rsidRPr="00C042EF">
        <w:rPr>
          <w:bCs/>
          <w:sz w:val="20"/>
          <w:szCs w:val="20"/>
        </w:rPr>
        <w:br/>
      </w:r>
      <w:r w:rsidRPr="00C042EF">
        <w:rPr>
          <w:sz w:val="20"/>
          <w:szCs w:val="20"/>
        </w:rPr>
        <w:t xml:space="preserve">Mondadori </w:t>
      </w:r>
    </w:p>
    <w:p w14:paraId="2F16F92B" w14:textId="58FB6374" w:rsidR="00145A2A" w:rsidRPr="00C042EF" w:rsidRDefault="00145A2A" w:rsidP="004246C9">
      <w:pPr>
        <w:pStyle w:val="book-title"/>
        <w:shd w:val="clear" w:color="auto" w:fill="FFFFFF"/>
        <w:spacing w:before="0" w:beforeAutospacing="0" w:after="150" w:afterAutospacing="0"/>
        <w:rPr>
          <w:bCs/>
          <w:sz w:val="20"/>
          <w:szCs w:val="20"/>
        </w:rPr>
      </w:pPr>
      <w:r w:rsidRPr="00C042EF">
        <w:rPr>
          <w:b/>
          <w:sz w:val="20"/>
          <w:szCs w:val="20"/>
        </w:rPr>
        <w:t>Giufà il semplice</w:t>
      </w:r>
      <w:r w:rsidRPr="00C042EF">
        <w:rPr>
          <w:sz w:val="20"/>
          <w:szCs w:val="20"/>
        </w:rPr>
        <w:br/>
        <w:t>di </w:t>
      </w:r>
      <w:hyperlink r:id="rId10" w:tgtFrame="_blank" w:history="1">
        <w:r w:rsidRPr="00C042EF">
          <w:rPr>
            <w:rStyle w:val="Collegamentoipertestuale"/>
            <w:bCs/>
            <w:color w:val="auto"/>
            <w:sz w:val="20"/>
            <w:szCs w:val="20"/>
            <w:u w:val="none"/>
          </w:rPr>
          <w:t>Sara Favarò</w:t>
        </w:r>
      </w:hyperlink>
      <w:r w:rsidRPr="00C042EF">
        <w:rPr>
          <w:sz w:val="20"/>
          <w:szCs w:val="20"/>
        </w:rPr>
        <w:t> </w:t>
      </w:r>
      <w:r w:rsidRPr="00C042EF">
        <w:rPr>
          <w:rStyle w:val="cc-rule"/>
          <w:sz w:val="20"/>
          <w:szCs w:val="20"/>
        </w:rPr>
        <w:t xml:space="preserve">(Autore) </w:t>
      </w:r>
      <w:hyperlink r:id="rId11" w:tgtFrame="_blank" w:history="1">
        <w:r w:rsidRPr="00C042EF">
          <w:rPr>
            <w:rStyle w:val="Collegamentoipertestuale"/>
            <w:bCs/>
            <w:color w:val="auto"/>
            <w:sz w:val="20"/>
            <w:szCs w:val="20"/>
            <w:u w:val="none"/>
          </w:rPr>
          <w:t>Fuad Aziz</w:t>
        </w:r>
      </w:hyperlink>
      <w:r w:rsidRPr="00C042EF">
        <w:rPr>
          <w:sz w:val="20"/>
          <w:szCs w:val="20"/>
        </w:rPr>
        <w:t> </w:t>
      </w:r>
      <w:r w:rsidRPr="00C042EF">
        <w:rPr>
          <w:rStyle w:val="cc-rule"/>
          <w:sz w:val="20"/>
          <w:szCs w:val="20"/>
        </w:rPr>
        <w:t>(Illustratore)</w:t>
      </w:r>
      <w:r w:rsidRPr="00C042EF">
        <w:rPr>
          <w:rStyle w:val="cc-rule"/>
          <w:sz w:val="20"/>
          <w:szCs w:val="20"/>
        </w:rPr>
        <w:br/>
      </w:r>
      <w:hyperlink r:id="rId12" w:history="1">
        <w:r w:rsidRPr="00C042EF">
          <w:rPr>
            <w:rStyle w:val="Collegamentoipertestuale"/>
            <w:bCs/>
            <w:color w:val="auto"/>
            <w:sz w:val="20"/>
            <w:szCs w:val="20"/>
            <w:u w:val="none"/>
          </w:rPr>
          <w:t>Euno Edizioni</w:t>
        </w:r>
      </w:hyperlink>
      <w:r w:rsidRPr="00C042EF">
        <w:rPr>
          <w:rStyle w:val="cc-editor"/>
          <w:rFonts w:eastAsiaTheme="majorEastAsia"/>
          <w:sz w:val="20"/>
          <w:szCs w:val="20"/>
        </w:rPr>
        <w:t>, 2015</w:t>
      </w:r>
      <w:r w:rsidRPr="00C042EF">
        <w:rPr>
          <w:rStyle w:val="cc-editor"/>
          <w:rFonts w:eastAsiaTheme="majorEastAsia"/>
          <w:sz w:val="20"/>
          <w:szCs w:val="20"/>
        </w:rPr>
        <w:br/>
      </w:r>
      <w:r w:rsidRPr="00C042EF">
        <w:rPr>
          <w:sz w:val="20"/>
          <w:szCs w:val="20"/>
        </w:rPr>
        <w:br/>
      </w:r>
      <w:r w:rsidRPr="00C042EF">
        <w:rPr>
          <w:b/>
          <w:sz w:val="20"/>
          <w:szCs w:val="20"/>
        </w:rPr>
        <w:t>Giufà a rotta di collo</w:t>
      </w:r>
      <w:r w:rsidRPr="00C042EF">
        <w:rPr>
          <w:sz w:val="20"/>
          <w:szCs w:val="20"/>
        </w:rPr>
        <w:br/>
        <w:t>di </w:t>
      </w:r>
      <w:hyperlink r:id="rId13" w:tgtFrame="_blank" w:history="1">
        <w:r w:rsidRPr="00C042EF">
          <w:rPr>
            <w:rStyle w:val="Collegamentoipertestuale"/>
            <w:bCs/>
            <w:color w:val="auto"/>
            <w:sz w:val="20"/>
            <w:szCs w:val="20"/>
            <w:u w:val="none"/>
          </w:rPr>
          <w:t>Mirko Revoyera</w:t>
        </w:r>
      </w:hyperlink>
      <w:r w:rsidRPr="00C042EF">
        <w:rPr>
          <w:sz w:val="20"/>
          <w:szCs w:val="20"/>
        </w:rPr>
        <w:t> </w:t>
      </w:r>
      <w:r w:rsidRPr="00C042EF">
        <w:rPr>
          <w:rStyle w:val="cc-rule"/>
          <w:sz w:val="20"/>
          <w:szCs w:val="20"/>
        </w:rPr>
        <w:t>(Autore)</w:t>
      </w:r>
      <w:r w:rsidRPr="00C042EF">
        <w:rPr>
          <w:rStyle w:val="cc-rule"/>
          <w:sz w:val="20"/>
          <w:szCs w:val="20"/>
        </w:rPr>
        <w:br/>
      </w:r>
      <w:hyperlink r:id="rId14" w:history="1">
        <w:r w:rsidRPr="00C042EF">
          <w:rPr>
            <w:rStyle w:val="Collegamentoipertestuale"/>
            <w:bCs/>
            <w:color w:val="auto"/>
            <w:sz w:val="20"/>
            <w:szCs w:val="20"/>
            <w:u w:val="none"/>
          </w:rPr>
          <w:t>Futura Libri</w:t>
        </w:r>
      </w:hyperlink>
      <w:r w:rsidRPr="00C042EF">
        <w:rPr>
          <w:rStyle w:val="cc-editor"/>
          <w:rFonts w:eastAsiaTheme="majorEastAsia"/>
          <w:sz w:val="20"/>
          <w:szCs w:val="20"/>
        </w:rPr>
        <w:t>, 2024</w:t>
      </w:r>
    </w:p>
    <w:p w14:paraId="1F61C34F" w14:textId="77777777" w:rsidR="00145A2A" w:rsidRPr="00B4126A" w:rsidRDefault="00145A2A" w:rsidP="00B4126A">
      <w:pPr>
        <w:pStyle w:val="Titolo1"/>
        <w:shd w:val="clear" w:color="auto" w:fill="FFFFFF"/>
        <w:spacing w:before="0" w:after="180" w:line="240" w:lineRule="auto"/>
        <w:rPr>
          <w:rStyle w:val="cc-editor"/>
          <w:rFonts w:ascii="Times New Roman" w:hAnsi="Times New Roman" w:cs="Times New Roman"/>
          <w:b/>
          <w:color w:val="auto"/>
          <w:sz w:val="20"/>
          <w:szCs w:val="20"/>
        </w:rPr>
      </w:pPr>
      <w:r w:rsidRPr="00C042EF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Giufà e re Salomone</w:t>
      </w:r>
      <w:r w:rsidRPr="00C042EF">
        <w:rPr>
          <w:rFonts w:ascii="Times New Roman" w:hAnsi="Times New Roman" w:cs="Times New Roman"/>
          <w:b/>
          <w:color w:val="auto"/>
          <w:sz w:val="20"/>
          <w:szCs w:val="20"/>
        </w:rPr>
        <w:br/>
      </w:r>
      <w:r w:rsidRPr="00C042EF">
        <w:rPr>
          <w:rFonts w:ascii="Times New Roman" w:hAnsi="Times New Roman" w:cs="Times New Roman"/>
          <w:color w:val="auto"/>
          <w:sz w:val="20"/>
          <w:szCs w:val="20"/>
        </w:rPr>
        <w:t>di </w:t>
      </w:r>
      <w:hyperlink r:id="rId15" w:tgtFrame="_blank" w:history="1">
        <w:r w:rsidRPr="00C042EF">
          <w:rPr>
            <w:rStyle w:val="Collegamentoipertestuale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Ascanio Celestini</w:t>
        </w:r>
      </w:hyperlink>
      <w:r w:rsidRPr="00C042EF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C042EF">
        <w:rPr>
          <w:rStyle w:val="cc-rule"/>
          <w:rFonts w:ascii="Times New Roman" w:hAnsi="Times New Roman" w:cs="Times New Roman"/>
          <w:color w:val="auto"/>
          <w:sz w:val="20"/>
          <w:szCs w:val="20"/>
        </w:rPr>
        <w:t>(Autore)</w:t>
      </w:r>
      <w:r w:rsidRPr="00C042EF">
        <w:rPr>
          <w:rStyle w:val="cc-rule"/>
          <w:rFonts w:ascii="Times New Roman" w:hAnsi="Times New Roman" w:cs="Times New Roman"/>
          <w:color w:val="auto"/>
          <w:sz w:val="20"/>
          <w:szCs w:val="20"/>
        </w:rPr>
        <w:br/>
      </w:r>
      <w:hyperlink r:id="rId16" w:tgtFrame="_blank" w:history="1">
        <w:r w:rsidRPr="00C042EF">
          <w:rPr>
            <w:rStyle w:val="Collegamentoipertestuale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Maja Celija</w:t>
        </w:r>
      </w:hyperlink>
      <w:r w:rsidRPr="00C042EF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Pr="00C042EF">
        <w:rPr>
          <w:rStyle w:val="cc-rule"/>
          <w:rFonts w:ascii="Times New Roman" w:hAnsi="Times New Roman" w:cs="Times New Roman"/>
          <w:color w:val="auto"/>
          <w:sz w:val="20"/>
          <w:szCs w:val="20"/>
        </w:rPr>
        <w:t>(Autore)</w:t>
      </w:r>
      <w:r w:rsidR="00B4126A">
        <w:rPr>
          <w:rStyle w:val="cc-rule"/>
          <w:rFonts w:ascii="Times New Roman" w:hAnsi="Times New Roman" w:cs="Times New Roman"/>
          <w:color w:val="auto"/>
          <w:sz w:val="20"/>
          <w:szCs w:val="20"/>
        </w:rPr>
        <w:br/>
      </w:r>
      <w:hyperlink r:id="rId17" w:history="1">
        <w:r w:rsidRPr="00C042EF">
          <w:rPr>
            <w:rStyle w:val="Collegamentoipertestuale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Donzelli</w:t>
        </w:r>
      </w:hyperlink>
      <w:r w:rsidRPr="00C042EF">
        <w:rPr>
          <w:rStyle w:val="cc-editor"/>
          <w:rFonts w:ascii="Times New Roman" w:hAnsi="Times New Roman" w:cs="Times New Roman"/>
          <w:sz w:val="20"/>
          <w:szCs w:val="20"/>
        </w:rPr>
        <w:t>, 2009</w:t>
      </w:r>
    </w:p>
    <w:p w14:paraId="6750991A" w14:textId="3605E0B0" w:rsidR="004246C9" w:rsidRDefault="00C042EF" w:rsidP="00C042EF">
      <w:pPr>
        <w:rPr>
          <w:rFonts w:ascii="Times New Roman" w:hAnsi="Times New Roman" w:cs="Times New Roman"/>
          <w:sz w:val="20"/>
          <w:szCs w:val="20"/>
        </w:rPr>
      </w:pPr>
      <w:r w:rsidRPr="00C042EF">
        <w:rPr>
          <w:rFonts w:ascii="Times New Roman" w:hAnsi="Times New Roman" w:cs="Times New Roman"/>
          <w:b/>
          <w:sz w:val="20"/>
          <w:szCs w:val="20"/>
        </w:rPr>
        <w:t>Le nuove avventure di Giufà</w:t>
      </w:r>
      <w:r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sz w:val="20"/>
          <w:szCs w:val="20"/>
        </w:rPr>
        <w:t xml:space="preserve">di Maria Leto Barone, Gaia Ragusi e Renato Ragusi </w:t>
      </w:r>
      <w:r>
        <w:rPr>
          <w:rFonts w:ascii="Times New Roman" w:hAnsi="Times New Roman" w:cs="Times New Roman"/>
          <w:sz w:val="20"/>
          <w:szCs w:val="20"/>
        </w:rPr>
        <w:br/>
        <w:t xml:space="preserve">EBS Print </w:t>
      </w:r>
      <w:r w:rsidRPr="00C042EF">
        <w:rPr>
          <w:rFonts w:ascii="Times New Roman" w:hAnsi="Times New Roman" w:cs="Times New Roman"/>
          <w:sz w:val="20"/>
          <w:szCs w:val="20"/>
        </w:rPr>
        <w:t>2024</w:t>
      </w:r>
    </w:p>
    <w:p w14:paraId="7808159B" w14:textId="770A75A8" w:rsidR="00C042EF" w:rsidRPr="00C042EF" w:rsidRDefault="00C042EF" w:rsidP="00C042EF">
      <w:pPr>
        <w:rPr>
          <w:rFonts w:ascii="Times New Roman" w:hAnsi="Times New Roman" w:cs="Times New Roman"/>
          <w:sz w:val="20"/>
          <w:szCs w:val="20"/>
        </w:rPr>
      </w:pPr>
      <w:r w:rsidRPr="00C042EF">
        <w:rPr>
          <w:rFonts w:ascii="Times New Roman" w:hAnsi="Times New Roman" w:cs="Times New Roman"/>
          <w:b/>
          <w:sz w:val="20"/>
          <w:szCs w:val="20"/>
        </w:rPr>
        <w:t>Il libro dello sciocco. I racconti di Giufà nella tradizione popolare</w:t>
      </w:r>
      <w:r w:rsidRPr="00C042EF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br/>
        <w:t xml:space="preserve">Matteo Martelli </w:t>
      </w:r>
      <w:r>
        <w:rPr>
          <w:rFonts w:ascii="Times New Roman" w:hAnsi="Times New Roman" w:cs="Times New Roman"/>
          <w:sz w:val="20"/>
          <w:szCs w:val="20"/>
        </w:rPr>
        <w:br/>
        <w:t>Metauro Edizioni</w:t>
      </w:r>
      <w:r w:rsidRPr="00C042EF">
        <w:rPr>
          <w:rFonts w:ascii="Times New Roman" w:hAnsi="Times New Roman" w:cs="Times New Roman"/>
          <w:sz w:val="20"/>
          <w:szCs w:val="20"/>
        </w:rPr>
        <w:t>, 2011 </w:t>
      </w:r>
    </w:p>
    <w:p w14:paraId="6931E10E" w14:textId="1A89937C" w:rsidR="00C042EF" w:rsidRPr="00C042EF" w:rsidRDefault="00C042EF" w:rsidP="00C042EF">
      <w:pPr>
        <w:rPr>
          <w:rFonts w:ascii="Times New Roman" w:hAnsi="Times New Roman" w:cs="Times New Roman"/>
          <w:sz w:val="20"/>
          <w:szCs w:val="20"/>
        </w:rPr>
      </w:pPr>
      <w:r w:rsidRPr="00C042EF">
        <w:rPr>
          <w:rFonts w:ascii="Times New Roman" w:hAnsi="Times New Roman" w:cs="Times New Roman"/>
          <w:b/>
          <w:sz w:val="20"/>
          <w:szCs w:val="20"/>
        </w:rPr>
        <w:t>Giufà il furbo, lo sciocco, il saggio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Francesca Corrao</w:t>
      </w:r>
      <w:r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sz w:val="20"/>
          <w:szCs w:val="20"/>
        </w:rPr>
        <w:t>Oscar Mondadori, 1991</w:t>
      </w:r>
    </w:p>
    <w:p w14:paraId="73241982" w14:textId="77777777" w:rsidR="00C042EF" w:rsidRPr="00C042EF" w:rsidRDefault="00C042EF" w:rsidP="00C042EF">
      <w:pPr>
        <w:rPr>
          <w:rFonts w:ascii="Times New Roman" w:hAnsi="Times New Roman" w:cs="Times New Roman"/>
          <w:sz w:val="20"/>
          <w:szCs w:val="20"/>
        </w:rPr>
      </w:pPr>
      <w:r w:rsidRPr="00C042EF">
        <w:rPr>
          <w:rFonts w:ascii="Times New Roman" w:hAnsi="Times New Roman" w:cs="Times New Roman"/>
          <w:b/>
          <w:sz w:val="20"/>
          <w:szCs w:val="20"/>
        </w:rPr>
        <w:t>Storie di Giochà. Racconti popolari giudeo-spagnoli</w:t>
      </w:r>
      <w:r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sz w:val="20"/>
          <w:szCs w:val="20"/>
        </w:rPr>
        <w:t>Sansoni, 1990</w:t>
      </w:r>
    </w:p>
    <w:p w14:paraId="7904CB3A" w14:textId="77777777" w:rsidR="00C042EF" w:rsidRPr="00C042EF" w:rsidRDefault="00C042EF" w:rsidP="00C042EF">
      <w:pPr>
        <w:rPr>
          <w:rFonts w:ascii="Times New Roman" w:hAnsi="Times New Roman" w:cs="Times New Roman"/>
          <w:sz w:val="20"/>
          <w:szCs w:val="20"/>
        </w:rPr>
      </w:pPr>
      <w:r w:rsidRPr="00C042EF">
        <w:rPr>
          <w:rFonts w:ascii="Times New Roman" w:hAnsi="Times New Roman" w:cs="Times New Roman"/>
          <w:b/>
          <w:sz w:val="20"/>
          <w:szCs w:val="20"/>
        </w:rPr>
        <w:t>Le storie di Giufà</w:t>
      </w:r>
      <w:r w:rsidRPr="00C042EF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br/>
        <w:t>Filippo De Franco</w:t>
      </w:r>
      <w:r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sz w:val="20"/>
          <w:szCs w:val="20"/>
        </w:rPr>
        <w:t>Antares, 2009</w:t>
      </w:r>
    </w:p>
    <w:p w14:paraId="47F56F99" w14:textId="6A849444" w:rsidR="00C042EF" w:rsidRPr="00C042EF" w:rsidRDefault="00C042EF" w:rsidP="00C042EF">
      <w:pPr>
        <w:rPr>
          <w:rFonts w:ascii="Times New Roman" w:hAnsi="Times New Roman" w:cs="Times New Roman"/>
          <w:sz w:val="20"/>
          <w:szCs w:val="20"/>
        </w:rPr>
      </w:pPr>
      <w:r w:rsidRPr="00C042EF">
        <w:rPr>
          <w:rFonts w:ascii="Times New Roman" w:hAnsi="Times New Roman" w:cs="Times New Roman"/>
          <w:b/>
          <w:sz w:val="20"/>
          <w:szCs w:val="20"/>
        </w:rPr>
        <w:t>L'arca di Giufà</w:t>
      </w:r>
      <w:r>
        <w:rPr>
          <w:rFonts w:ascii="Times New Roman" w:hAnsi="Times New Roman" w:cs="Times New Roman"/>
          <w:sz w:val="20"/>
          <w:szCs w:val="20"/>
        </w:rPr>
        <w:br/>
        <w:t>Lorenzo Carollo</w:t>
      </w:r>
      <w:r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sz w:val="20"/>
          <w:szCs w:val="20"/>
        </w:rPr>
        <w:t>Sellerio, 2013</w:t>
      </w:r>
    </w:p>
    <w:p w14:paraId="2DC7206B" w14:textId="6CAAAB90" w:rsidR="00C042EF" w:rsidRPr="00C042EF" w:rsidRDefault="00C042EF" w:rsidP="00C042EF">
      <w:pPr>
        <w:rPr>
          <w:rFonts w:ascii="Times New Roman" w:hAnsi="Times New Roman" w:cs="Times New Roman"/>
          <w:sz w:val="20"/>
          <w:szCs w:val="20"/>
        </w:rPr>
      </w:pPr>
      <w:r w:rsidRPr="00C042EF">
        <w:rPr>
          <w:rFonts w:ascii="Times New Roman" w:hAnsi="Times New Roman" w:cs="Times New Roman"/>
          <w:b/>
          <w:sz w:val="20"/>
          <w:szCs w:val="20"/>
        </w:rPr>
        <w:t>Nastradin: vita e avventure di Nastradin Hoxha</w:t>
      </w:r>
      <w:r>
        <w:rPr>
          <w:rFonts w:ascii="Times New Roman" w:hAnsi="Times New Roman" w:cs="Times New Roman"/>
          <w:sz w:val="20"/>
          <w:szCs w:val="20"/>
        </w:rPr>
        <w:br/>
        <w:t>Gino Luka</w:t>
      </w:r>
      <w:r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sz w:val="20"/>
          <w:szCs w:val="20"/>
        </w:rPr>
        <w:t>StreetLib, 2016</w:t>
      </w:r>
    </w:p>
    <w:p w14:paraId="0E3F1EED" w14:textId="77777777" w:rsidR="00C042EF" w:rsidRPr="00C042EF" w:rsidRDefault="00C042EF" w:rsidP="00C042EF">
      <w:pPr>
        <w:rPr>
          <w:rFonts w:ascii="Times New Roman" w:hAnsi="Times New Roman" w:cs="Times New Roman"/>
          <w:sz w:val="20"/>
          <w:szCs w:val="20"/>
        </w:rPr>
      </w:pPr>
      <w:r w:rsidRPr="00C042EF">
        <w:rPr>
          <w:rFonts w:ascii="Times New Roman" w:hAnsi="Times New Roman" w:cs="Times New Roman"/>
          <w:b/>
          <w:sz w:val="20"/>
          <w:szCs w:val="20"/>
        </w:rPr>
        <w:t>Il Giufà d'Oriente</w:t>
      </w:r>
      <w:r>
        <w:rPr>
          <w:rFonts w:ascii="Times New Roman" w:hAnsi="Times New Roman" w:cs="Times New Roman"/>
          <w:sz w:val="20"/>
          <w:szCs w:val="20"/>
        </w:rPr>
        <w:br/>
        <w:t>Sebastiano Rizza</w:t>
      </w:r>
      <w:r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sz w:val="20"/>
          <w:szCs w:val="20"/>
        </w:rPr>
        <w:t>Oscar Mondadori, 1985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b/>
          <w:sz w:val="20"/>
          <w:szCs w:val="20"/>
        </w:rPr>
        <w:t>Settimino, Sette avventure di Giufà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G</w:t>
      </w:r>
      <w:r w:rsidRPr="00C042EF">
        <w:rPr>
          <w:rFonts w:ascii="Times New Roman" w:hAnsi="Times New Roman" w:cs="Times New Roman"/>
          <w:sz w:val="20"/>
          <w:szCs w:val="20"/>
        </w:rPr>
        <w:t>iuseppe Ioppolo (Autore),</w:t>
      </w:r>
      <w:r>
        <w:rPr>
          <w:rFonts w:ascii="Times New Roman" w:hAnsi="Times New Roman" w:cs="Times New Roman"/>
          <w:sz w:val="20"/>
          <w:szCs w:val="20"/>
        </w:rPr>
        <w:t xml:space="preserve"> Mary Blindflowers (Illustrice)</w:t>
      </w:r>
      <w:r>
        <w:rPr>
          <w:rFonts w:ascii="Times New Roman" w:hAnsi="Times New Roman" w:cs="Times New Roman"/>
          <w:sz w:val="20"/>
          <w:szCs w:val="20"/>
        </w:rPr>
        <w:br/>
      </w:r>
      <w:r w:rsidRPr="00C042EF">
        <w:rPr>
          <w:rFonts w:ascii="Times New Roman" w:hAnsi="Times New Roman" w:cs="Times New Roman"/>
          <w:sz w:val="20"/>
          <w:szCs w:val="20"/>
        </w:rPr>
        <w:t>Thinking man 2024</w:t>
      </w:r>
    </w:p>
    <w:p w14:paraId="26922FEF" w14:textId="77777777" w:rsidR="00C042EF" w:rsidRPr="00C042EF" w:rsidRDefault="00C042EF" w:rsidP="00C042EF">
      <w:pPr>
        <w:rPr>
          <w:rFonts w:ascii="Times New Roman" w:hAnsi="Times New Roman" w:cs="Times New Roman"/>
          <w:sz w:val="20"/>
          <w:szCs w:val="20"/>
        </w:rPr>
      </w:pPr>
    </w:p>
    <w:p w14:paraId="5145A263" w14:textId="77777777" w:rsidR="00C44F85" w:rsidRPr="00C042EF" w:rsidRDefault="00C44F85" w:rsidP="00C042EF">
      <w:pPr>
        <w:rPr>
          <w:rFonts w:ascii="Times New Roman" w:hAnsi="Times New Roman" w:cs="Times New Roman"/>
          <w:sz w:val="20"/>
          <w:szCs w:val="20"/>
        </w:rPr>
      </w:pPr>
    </w:p>
    <w:sectPr w:rsidR="00C44F85" w:rsidRPr="00C042EF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9A21" w14:textId="77777777" w:rsidR="00ED283D" w:rsidRDefault="00ED283D" w:rsidP="00AB1CCD">
      <w:pPr>
        <w:spacing w:after="0" w:line="240" w:lineRule="auto"/>
      </w:pPr>
      <w:r>
        <w:separator/>
      </w:r>
    </w:p>
  </w:endnote>
  <w:endnote w:type="continuationSeparator" w:id="0">
    <w:p w14:paraId="183CC065" w14:textId="77777777" w:rsidR="00ED283D" w:rsidRDefault="00ED283D" w:rsidP="00AB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41D98" w14:textId="77777777" w:rsidR="00ED283D" w:rsidRDefault="00ED283D" w:rsidP="00AB1CCD">
      <w:pPr>
        <w:spacing w:after="0" w:line="240" w:lineRule="auto"/>
      </w:pPr>
      <w:r>
        <w:separator/>
      </w:r>
    </w:p>
  </w:footnote>
  <w:footnote w:type="continuationSeparator" w:id="0">
    <w:p w14:paraId="25839AA0" w14:textId="77777777" w:rsidR="00ED283D" w:rsidRDefault="00ED283D" w:rsidP="00AB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704E" w14:textId="2D49A7F9" w:rsidR="00AB1CCD" w:rsidRDefault="00AB1CCD">
    <w:pPr>
      <w:pStyle w:val="Intestazione"/>
    </w:pPr>
    <w:r>
      <w:rPr>
        <w:noProof/>
      </w:rPr>
      <w:drawing>
        <wp:inline distT="0" distB="0" distL="0" distR="0" wp14:anchorId="1837B2A0" wp14:editId="2B2625A5">
          <wp:extent cx="6115685" cy="671195"/>
          <wp:effectExtent l="0" t="0" r="0" b="0"/>
          <wp:docPr id="8279320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4C950" w14:textId="77777777" w:rsidR="00AB1CCD" w:rsidRDefault="00AB1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4AD0"/>
    <w:multiLevelType w:val="multilevel"/>
    <w:tmpl w:val="C9F8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6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7E"/>
    <w:rsid w:val="00032921"/>
    <w:rsid w:val="00145A2A"/>
    <w:rsid w:val="003542B9"/>
    <w:rsid w:val="003B2180"/>
    <w:rsid w:val="004246C9"/>
    <w:rsid w:val="004306C7"/>
    <w:rsid w:val="00656300"/>
    <w:rsid w:val="0067074A"/>
    <w:rsid w:val="00792E7E"/>
    <w:rsid w:val="00AB1CCD"/>
    <w:rsid w:val="00B4126A"/>
    <w:rsid w:val="00C042EF"/>
    <w:rsid w:val="00C44F85"/>
    <w:rsid w:val="00E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320C"/>
  <w15:chartTrackingRefBased/>
  <w15:docId w15:val="{06F82734-DC4D-43C4-9A72-7DE84400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5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5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792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92E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92E7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92E7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92E7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9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5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145A2A"/>
    <w:rPr>
      <w:color w:val="0000FF"/>
      <w:u w:val="single"/>
    </w:rPr>
  </w:style>
  <w:style w:type="character" w:customStyle="1" w:styleId="a-size-base">
    <w:name w:val="a-size-base"/>
    <w:basedOn w:val="Carpredefinitoparagrafo"/>
    <w:rsid w:val="00145A2A"/>
  </w:style>
  <w:style w:type="character" w:customStyle="1" w:styleId="Titolo1Carattere">
    <w:name w:val="Titolo 1 Carattere"/>
    <w:basedOn w:val="Carpredefinitoparagrafo"/>
    <w:link w:val="Titolo1"/>
    <w:uiPriority w:val="9"/>
    <w:rsid w:val="00145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-size-large">
    <w:name w:val="a-size-large"/>
    <w:basedOn w:val="Carpredefinitoparagrafo"/>
    <w:rsid w:val="00145A2A"/>
  </w:style>
  <w:style w:type="character" w:customStyle="1" w:styleId="a-size-medium">
    <w:name w:val="a-size-medium"/>
    <w:basedOn w:val="Carpredefinitoparagrafo"/>
    <w:rsid w:val="00145A2A"/>
  </w:style>
  <w:style w:type="character" w:customStyle="1" w:styleId="author">
    <w:name w:val="author"/>
    <w:basedOn w:val="Carpredefinitoparagrafo"/>
    <w:rsid w:val="00145A2A"/>
  </w:style>
  <w:style w:type="character" w:customStyle="1" w:styleId="a-color-secondary">
    <w:name w:val="a-color-secondary"/>
    <w:basedOn w:val="Carpredefinitoparagrafo"/>
    <w:rsid w:val="00145A2A"/>
  </w:style>
  <w:style w:type="paragraph" w:customStyle="1" w:styleId="price">
    <w:name w:val="price"/>
    <w:basedOn w:val="Normale"/>
    <w:rsid w:val="0014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oocommerce-price-amount">
    <w:name w:val="woocommerce-price-amount"/>
    <w:basedOn w:val="Carpredefinitoparagrafo"/>
    <w:rsid w:val="00145A2A"/>
  </w:style>
  <w:style w:type="character" w:customStyle="1" w:styleId="woocommerce-price-currencysymbol">
    <w:name w:val="woocommerce-price-currencysymbol"/>
    <w:basedOn w:val="Carpredefinitoparagrafo"/>
    <w:rsid w:val="00145A2A"/>
  </w:style>
  <w:style w:type="paragraph" w:customStyle="1" w:styleId="book-title">
    <w:name w:val="book-title"/>
    <w:basedOn w:val="Normale"/>
    <w:rsid w:val="0014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ok-author">
    <w:name w:val="book-author"/>
    <w:basedOn w:val="Normale"/>
    <w:rsid w:val="0014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c-rule">
    <w:name w:val="cc-rule"/>
    <w:basedOn w:val="Carpredefinitoparagrafo"/>
    <w:rsid w:val="00145A2A"/>
  </w:style>
  <w:style w:type="character" w:customStyle="1" w:styleId="cc-editor">
    <w:name w:val="cc-editor"/>
    <w:basedOn w:val="Carpredefinitoparagrafo"/>
    <w:rsid w:val="00145A2A"/>
  </w:style>
  <w:style w:type="paragraph" w:styleId="Nessunaspaziatura">
    <w:name w:val="No Spacing"/>
    <w:uiPriority w:val="1"/>
    <w:qFormat/>
    <w:rsid w:val="00C042E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B1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CCD"/>
  </w:style>
  <w:style w:type="paragraph" w:styleId="Pidipagina">
    <w:name w:val="footer"/>
    <w:basedOn w:val="Normale"/>
    <w:link w:val="PidipaginaCarattere"/>
    <w:uiPriority w:val="99"/>
    <w:unhideWhenUsed/>
    <w:rsid w:val="00AB1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26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3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98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29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77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26323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491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323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26323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64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26323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Carlo-Carzan/e/B007Y1G8AO/ref=dp_byline_cont_book_1" TargetMode="External"/><Relationship Id="rId13" Type="http://schemas.openxmlformats.org/officeDocument/2006/relationships/hyperlink" Target="https://www.ibs.it/libri/autori/mirko-revoyer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azon.it/mille-storia-dello-sciocco-Giuf%C3%A0/dp/8881374609/ref=sr_1_3?dib=eyJ2IjoiMSJ9.C8dJef2GKD5_-sH5WsTUJtNmqnsx-VxHm1jY6zPSr40644S2zeoBhMpdhpHfh_EHR3DIJxm4iVtka5EpUn8P99wjSyRTHn7w3WOoSqCDaS4fgrZQNKtZ2Xxkltal9jH82uMwHZFmp1wwmRONAYJYRut4iv4BvOvL-L2--VP_b5tBp1fVmbqSOGEVg-lObWs2V1GytBt9Ki_Z-1PUUvMbvwioaiGGpV6UcyAXcpAYnFMKlaRJ6etfTI-B-kNs0q4ShYS1BXq6-pnmeVrO2nlPK1m71J5clyZf8gOuPTlr1Ux2jtP3Up6eOExs2MrCXlkR.wabk1wBt47Td0Vzs56ezNn4fzV5LGqHMkDqishanAjM&amp;dib_tag=se&amp;keywords=le+storie+di+giuf%C3%A0&amp;qid=1737987978&amp;s=books&amp;sr=1-3" TargetMode="External"/><Relationship Id="rId12" Type="http://schemas.openxmlformats.org/officeDocument/2006/relationships/hyperlink" Target="https://www.ibs.it/libri/editori/euno-edizioni" TargetMode="External"/><Relationship Id="rId17" Type="http://schemas.openxmlformats.org/officeDocument/2006/relationships/hyperlink" Target="https://www.ibs.it/libri/editori/donzel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bs.it/libri/autori/maja-celij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bs.it/search/?ts=as&amp;query=fuad+aziz&amp;searchField=Contributo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bs.it/libri/autori/ascanio-celestini" TargetMode="External"/><Relationship Id="rId10" Type="http://schemas.openxmlformats.org/officeDocument/2006/relationships/hyperlink" Target="https://www.ibs.it/libri/autori/sara-favar%C3%B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it/s/ref=dp_byline_sr_book_2?ie=UTF8&amp;field-author=Lucia+Scuderi&amp;search-alias=stripbooks" TargetMode="External"/><Relationship Id="rId14" Type="http://schemas.openxmlformats.org/officeDocument/2006/relationships/hyperlink" Target="https://www.ibs.it/libri/editori/futura-libr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Vincenzo Corona</cp:lastModifiedBy>
  <cp:revision>7</cp:revision>
  <dcterms:created xsi:type="dcterms:W3CDTF">2025-02-19T17:15:00Z</dcterms:created>
  <dcterms:modified xsi:type="dcterms:W3CDTF">2025-02-26T14:51:00Z</dcterms:modified>
</cp:coreProperties>
</file>